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945"/>
      </w:tblGrid>
      <w:tr w:rsidR="00DD56C0">
        <w:trPr>
          <w:gridAfter w:val="1"/>
          <w:wAfter w:w="360" w:type="dxa"/>
          <w:trHeight w:hRule="exact"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>
            <w:pPr>
              <w:wordWrap w:val="0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9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DD56C0" w:rsidRDefault="00890A92" w:rsidP="000061B7">
            <w:r>
              <w:rPr>
                <w:b/>
                <w:sz w:val="22"/>
              </w:rPr>
              <w:t xml:space="preserve">ПЛАТЕЖНОЕ ПОРУЧЕНИЕ № </w:t>
            </w:r>
            <w:r w:rsidR="000061B7">
              <w:rPr>
                <w:b/>
                <w:sz w:val="22"/>
              </w:rPr>
              <w:t>3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DD56C0" w:rsidRDefault="00890A92" w:rsidP="007A0C04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  <w:r w:rsidR="007A0C0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7A0C04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.20</w:t>
            </w:r>
            <w:r w:rsidR="007A0C0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06</w:t>
            </w:r>
          </w:p>
        </w:tc>
      </w:tr>
      <w:tr w:rsidR="00DD56C0">
        <w:trPr>
          <w:gridAfter w:val="1"/>
          <w:wAfter w:w="360" w:type="dxa"/>
          <w:trHeight w:hRule="exact" w:val="285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Девятьсот тысяч рублей 00 копеек</w:t>
            </w:r>
          </w:p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 w:rsidP="00E63CAC"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Default="00890A92" w:rsidP="00E63CAC">
            <w:pPr>
              <w:wordWrap w:val="0"/>
            </w:pPr>
            <w:r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311049">
            <w:r>
              <w:rPr>
                <w:sz w:val="18"/>
                <w:szCs w:val="18"/>
              </w:rPr>
              <w:t>9</w:t>
            </w:r>
            <w:r w:rsidR="00890A92">
              <w:rPr>
                <w:sz w:val="18"/>
                <w:szCs w:val="18"/>
              </w:rPr>
              <w:t>00000-00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900000-00</w:t>
            </w:r>
          </w:p>
        </w:tc>
      </w:tr>
      <w:tr w:rsidR="00DD56C0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Default="00DD56C0" w:rsidP="007236D2"/>
          <w:p w:rsidR="00E63CAC" w:rsidRDefault="00E63CAC" w:rsidP="007236D2"/>
          <w:p w:rsidR="00E63CAC" w:rsidRDefault="00E63CAC" w:rsidP="007236D2"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900000-00</w:t>
            </w:r>
          </w:p>
        </w:tc>
      </w:tr>
      <w:tr w:rsidR="00DD56C0">
        <w:trPr>
          <w:gridAfter w:val="1"/>
          <w:wAfter w:w="360" w:type="dxa"/>
          <w:trHeight w:hRule="exact"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ООО "Аргос"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DD56C0" w:rsidRDefault="00DD56C0" w:rsidP="007B3C82"/>
        </w:tc>
      </w:tr>
      <w:tr w:rsidR="00DD56C0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DD56C0" w:rsidRDefault="00DD56C0" w:rsidP="007B3C82"/>
        </w:tc>
      </w:tr>
      <w:tr w:rsidR="00DD56C0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DD56C0" w:rsidP="007B3C82"/>
          <w:p w:rsidR="00E63CAC" w:rsidRDefault="00E63CAC" w:rsidP="007B3C82"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ФИЛИАЛ ББР БАНКА (АО) Г.САНКТ-ПЕТЕРБУРГ Санкт-Петербург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DD56C0" w:rsidP="007B3C82"/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7236D2" w:rsidRDefault="000978F8">
            <w:pPr>
              <w:rPr>
                <w:b/>
                <w:highlight w:val="yellow"/>
              </w:rPr>
            </w:pPr>
            <w:r w:rsidRPr="00E63CAC">
              <w:rPr>
                <w:b/>
                <w:sz w:val="18"/>
                <w:szCs w:val="18"/>
              </w:rPr>
              <w:t>024501901</w:t>
            </w:r>
          </w:p>
        </w:tc>
      </w:tr>
      <w:tr w:rsidR="00DD56C0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E63CAC" w:rsidRDefault="000978F8">
            <w:pPr>
              <w:rPr>
                <w:b/>
              </w:rPr>
            </w:pPr>
            <w:r w:rsidRPr="00E63CAC">
              <w:rPr>
                <w:b/>
                <w:sz w:val="18"/>
                <w:szCs w:val="18"/>
              </w:rPr>
              <w:t>Операционный департамент Банка России//Межрегиональное операционное УФК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E63CAC" w:rsidRDefault="00890A92">
            <w:r w:rsidRPr="00E63CAC"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E63CAC" w:rsidRDefault="00890A92">
            <w:pPr>
              <w:rPr>
                <w:b/>
              </w:rPr>
            </w:pPr>
            <w:r w:rsidRPr="00E63CAC">
              <w:rPr>
                <w:b/>
                <w:sz w:val="18"/>
                <w:szCs w:val="18"/>
              </w:rPr>
              <w:t>044501002</w:t>
            </w:r>
          </w:p>
        </w:tc>
      </w:tr>
      <w:tr w:rsidR="00DD56C0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E63CAC" w:rsidRDefault="00890A92">
            <w:r w:rsidRPr="00E63CAC">
              <w:rPr>
                <w:sz w:val="18"/>
                <w:szCs w:val="18"/>
              </w:rPr>
              <w:t>ОПЕРАЦИОННЫЙ ДЕПАРТАМЕНТ БАНКА РОССИИ Г. МОСКВА 701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E63CAC" w:rsidRDefault="00890A92">
            <w:proofErr w:type="spellStart"/>
            <w:r w:rsidRPr="00E63CAC">
              <w:rPr>
                <w:szCs w:val="16"/>
              </w:rPr>
              <w:t>Сч</w:t>
            </w:r>
            <w:proofErr w:type="spellEnd"/>
            <w:r w:rsidRPr="00E63CAC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E63CAC" w:rsidRDefault="00424DDD">
            <w:pPr>
              <w:rPr>
                <w:b/>
              </w:rPr>
            </w:pPr>
            <w:r w:rsidRPr="00E63CAC">
              <w:rPr>
                <w:b/>
                <w:sz w:val="18"/>
                <w:szCs w:val="18"/>
              </w:rPr>
              <w:t>40102810045370000002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Pr="00E63CAC" w:rsidRDefault="00890A92">
            <w:r w:rsidRPr="00E63CAC"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E63CAC" w:rsidRDefault="00890A92">
            <w:proofErr w:type="spellStart"/>
            <w:r w:rsidRPr="00E63CAC">
              <w:rPr>
                <w:szCs w:val="16"/>
              </w:rPr>
              <w:t>Сч</w:t>
            </w:r>
            <w:proofErr w:type="spellEnd"/>
            <w:r w:rsidRPr="00E63CAC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E63CAC" w:rsidRDefault="00DD56C0">
            <w:pPr>
              <w:rPr>
                <w:b/>
              </w:rPr>
            </w:pPr>
          </w:p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E63CAC" w:rsidRDefault="00890A92">
            <w:pPr>
              <w:rPr>
                <w:b/>
              </w:rPr>
            </w:pPr>
            <w:r w:rsidRPr="00E63CAC">
              <w:rPr>
                <w:b/>
                <w:sz w:val="18"/>
                <w:szCs w:val="18"/>
              </w:rPr>
              <w:t>ИНН 7730176610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Pr="00E63CAC" w:rsidRDefault="00890A92">
            <w:pPr>
              <w:wordWrap w:val="0"/>
              <w:rPr>
                <w:b/>
              </w:rPr>
            </w:pPr>
            <w:r w:rsidRPr="00E63CAC">
              <w:rPr>
                <w:b/>
                <w:sz w:val="18"/>
                <w:szCs w:val="18"/>
              </w:rPr>
              <w:t>КПП 773001001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Pr="00E63CAC" w:rsidRDefault="00890A92">
            <w:proofErr w:type="spellStart"/>
            <w:r w:rsidRPr="00E63CAC">
              <w:rPr>
                <w:szCs w:val="16"/>
              </w:rPr>
              <w:t>Сч</w:t>
            </w:r>
            <w:proofErr w:type="spellEnd"/>
            <w:r w:rsidRPr="00E63CAC"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E63CAC" w:rsidRDefault="00424DDD">
            <w:pPr>
              <w:rPr>
                <w:b/>
              </w:rPr>
            </w:pPr>
            <w:r w:rsidRPr="00E63CAC">
              <w:rPr>
                <w:b/>
                <w:sz w:val="18"/>
                <w:szCs w:val="18"/>
              </w:rPr>
              <w:t>03100643000000019502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Pr="007236D2" w:rsidRDefault="00DD56C0">
            <w:pPr>
              <w:rPr>
                <w:highlight w:val="yellow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highlight w:val="yellow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highlight w:val="yellow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b/>
                <w:highlight w:val="yellow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b/>
                <w:highlight w:val="yellow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b/>
                <w:highlight w:val="yellow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b/>
                <w:highlight w:val="yellow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Pr="007236D2" w:rsidRDefault="00DD56C0">
            <w:pPr>
              <w:rPr>
                <w:b/>
                <w:highlight w:val="yellow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D56C0" w:rsidRPr="005110C0" w:rsidRDefault="00DD56C0">
            <w:pPr>
              <w:rPr>
                <w:b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40101810800000002901</w:t>
            </w:r>
          </w:p>
        </w:tc>
      </w:tr>
      <w:tr w:rsidR="00DD56C0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Pr="007236D2" w:rsidRDefault="00890A92">
            <w:pPr>
              <w:rPr>
                <w:b/>
                <w:highlight w:val="yellow"/>
              </w:rPr>
            </w:pPr>
            <w:r w:rsidRPr="00E63CAC">
              <w:rPr>
                <w:b/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40101810800000002901</w:t>
            </w:r>
          </w:p>
        </w:tc>
      </w:tr>
      <w:tr w:rsidR="00DD56C0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5110C0" w:rsidRDefault="00890A92">
            <w:pPr>
              <w:rPr>
                <w:b/>
              </w:rPr>
            </w:pPr>
            <w:r w:rsidRPr="005110C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8"/>
                <w:szCs w:val="18"/>
              </w:rPr>
              <w:t>5</w:t>
            </w:r>
          </w:p>
        </w:tc>
      </w:tr>
      <w:tr w:rsidR="00DD56C0">
        <w:trPr>
          <w:gridAfter w:val="1"/>
          <w:wAfter w:w="360" w:type="dxa"/>
          <w:trHeight w:hRule="exact" w:val="10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424DDD" w:rsidRDefault="005F4050">
            <w:pPr>
              <w:jc w:val="center"/>
            </w:pPr>
            <w:r w:rsidRPr="00424DDD">
              <w:rPr>
                <w:sz w:val="18"/>
                <w:szCs w:val="18"/>
              </w:rPr>
              <w:t>15311011160011000110</w:t>
            </w: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45328000</w:t>
            </w: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10000010</w:t>
            </w: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1440"/>
        </w:trPr>
        <w:tc>
          <w:tcPr>
            <w:tcW w:w="10186" w:type="dxa"/>
            <w:gridSpan w:val="22"/>
            <w:shd w:val="clear" w:color="FFFFFF" w:fill="auto"/>
          </w:tcPr>
          <w:p w:rsidR="00E63CAC" w:rsidRDefault="00E63CAC" w:rsidP="005F4050">
            <w:pPr>
              <w:rPr>
                <w:sz w:val="18"/>
                <w:szCs w:val="18"/>
              </w:rPr>
            </w:pPr>
          </w:p>
          <w:p w:rsidR="00DD56C0" w:rsidRPr="00E63CAC" w:rsidRDefault="00890A92" w:rsidP="005F4050">
            <w:pPr>
              <w:rPr>
                <w:b/>
              </w:rPr>
            </w:pPr>
            <w:r w:rsidRPr="00E63CAC">
              <w:rPr>
                <w:b/>
                <w:sz w:val="18"/>
                <w:szCs w:val="18"/>
              </w:rPr>
              <w:t xml:space="preserve">Уплата </w:t>
            </w:r>
            <w:r w:rsidR="005F4050" w:rsidRPr="00E63CAC">
              <w:rPr>
                <w:b/>
                <w:sz w:val="18"/>
                <w:szCs w:val="18"/>
              </w:rPr>
              <w:t xml:space="preserve">специальной, антидемпинговой и компенсационной пошлины </w:t>
            </w:r>
            <w:r w:rsidRPr="00E63CAC">
              <w:rPr>
                <w:b/>
                <w:sz w:val="18"/>
                <w:szCs w:val="18"/>
              </w:rPr>
              <w:t>для таможни,</w:t>
            </w:r>
            <w:r w:rsidR="000978F8" w:rsidRPr="00E63CAC">
              <w:rPr>
                <w:b/>
                <w:sz w:val="18"/>
                <w:szCs w:val="18"/>
              </w:rPr>
              <w:t xml:space="preserve"> </w:t>
            </w:r>
            <w:r w:rsidRPr="00E63CAC">
              <w:rPr>
                <w:b/>
                <w:sz w:val="18"/>
                <w:szCs w:val="18"/>
              </w:rPr>
              <w:t>НДС не облагается</w:t>
            </w:r>
            <w:r w:rsidRPr="00E63CAC">
              <w:rPr>
                <w:b/>
                <w:sz w:val="18"/>
                <w:szCs w:val="18"/>
              </w:rPr>
              <w:br/>
              <w:t>Су</w:t>
            </w:r>
            <w:bookmarkStart w:id="0" w:name="_GoBack"/>
            <w:bookmarkEnd w:id="0"/>
            <w:r w:rsidRPr="00E63CAC">
              <w:rPr>
                <w:b/>
                <w:sz w:val="18"/>
                <w:szCs w:val="18"/>
              </w:rPr>
              <w:t xml:space="preserve">мма </w:t>
            </w:r>
            <w:r w:rsidR="00311049" w:rsidRPr="00E63CAC">
              <w:rPr>
                <w:b/>
                <w:sz w:val="18"/>
                <w:szCs w:val="18"/>
              </w:rPr>
              <w:t>9</w:t>
            </w:r>
            <w:r w:rsidRPr="00E63CAC">
              <w:rPr>
                <w:b/>
                <w:sz w:val="18"/>
                <w:szCs w:val="18"/>
              </w:rPr>
              <w:t>00000-00</w:t>
            </w:r>
          </w:p>
        </w:tc>
      </w:tr>
      <w:tr w:rsidR="00DD56C0">
        <w:trPr>
          <w:gridAfter w:val="1"/>
          <w:wAfter w:w="360" w:type="dxa"/>
          <w:trHeight w:hRule="exact"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Назначение платежа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>
            <w:pPr>
              <w:wordWrap w:val="0"/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trHeight w:hRule="exact" w:val="21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DD56C0" w:rsidRDefault="00890A92">
            <w:pPr>
              <w:wordWrap w:val="0"/>
              <w:jc w:val="center"/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Отметки банка</w:t>
            </w:r>
          </w:p>
        </w:tc>
      </w:tr>
      <w:tr w:rsidR="00DD56C0">
        <w:trPr>
          <w:gridAfter w:val="1"/>
          <w:wAfter w:w="360" w:type="dxa"/>
          <w:trHeight w:hRule="exact"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870"/>
        </w:trPr>
        <w:tc>
          <w:tcPr>
            <w:tcW w:w="115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</w:tbl>
    <w:p w:rsidR="00361B75" w:rsidRDefault="00361B75"/>
    <w:p w:rsidR="007236D2" w:rsidRDefault="007236D2"/>
    <w:sectPr w:rsidR="007236D2" w:rsidSect="00424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C0"/>
    <w:rsid w:val="000061B7"/>
    <w:rsid w:val="000978F8"/>
    <w:rsid w:val="00311049"/>
    <w:rsid w:val="00361B75"/>
    <w:rsid w:val="00424DDD"/>
    <w:rsid w:val="004D7464"/>
    <w:rsid w:val="005110C0"/>
    <w:rsid w:val="005F4050"/>
    <w:rsid w:val="006F2189"/>
    <w:rsid w:val="007236D2"/>
    <w:rsid w:val="007A0C04"/>
    <w:rsid w:val="007B3C82"/>
    <w:rsid w:val="00884B67"/>
    <w:rsid w:val="00890A92"/>
    <w:rsid w:val="008C5C60"/>
    <w:rsid w:val="00B248C3"/>
    <w:rsid w:val="00DD56C0"/>
    <w:rsid w:val="00E6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B741A-9394-4514-B730-F82B03B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Mishurinskaya</dc:creator>
  <cp:lastModifiedBy>Vladimir</cp:lastModifiedBy>
  <cp:revision>9</cp:revision>
  <dcterms:created xsi:type="dcterms:W3CDTF">2020-12-11T13:45:00Z</dcterms:created>
  <dcterms:modified xsi:type="dcterms:W3CDTF">2021-01-11T10:24:00Z</dcterms:modified>
</cp:coreProperties>
</file>